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A61" w:rsidRPr="0018515B" w:rsidRDefault="004C0A61" w:rsidP="004C0A61">
      <w:pPr>
        <w:pStyle w:val="CRCoverPage"/>
        <w:tabs>
          <w:tab w:val="right" w:pos="9639"/>
        </w:tabs>
        <w:spacing w:after="0"/>
        <w:rPr>
          <w:rFonts w:ascii="Times New Roman" w:hAnsi="Times New Roman" w:hint="eastAsia"/>
          <w:b/>
          <w:noProof/>
          <w:sz w:val="24"/>
          <w:lang w:eastAsia="zh-CN"/>
        </w:rPr>
      </w:pPr>
      <w:bookmarkStart w:id="0" w:name="Title"/>
      <w:bookmarkEnd w:id="0"/>
      <w:r w:rsidRPr="0018515B">
        <w:rPr>
          <w:rFonts w:ascii="Times New Roman" w:hAnsi="Times New Roman"/>
          <w:b/>
          <w:noProof/>
          <w:sz w:val="24"/>
        </w:rPr>
        <w:t>3GPP TSG-RAN WG4 Meeting # 101-bis-e</w:t>
      </w:r>
      <w:r w:rsidRPr="0018515B">
        <w:rPr>
          <w:rFonts w:ascii="Times New Roman" w:hAnsi="Times New Roman"/>
          <w:b/>
          <w:noProof/>
          <w:sz w:val="24"/>
        </w:rPr>
        <w:tab/>
      </w:r>
      <w:r w:rsidRPr="00AE5369">
        <w:rPr>
          <w:rFonts w:ascii="Times New Roman" w:hAnsi="Times New Roman"/>
          <w:b/>
          <w:noProof/>
          <w:sz w:val="24"/>
        </w:rPr>
        <w:t>R4-22000</w:t>
      </w:r>
      <w:r w:rsidR="00AE5369" w:rsidRPr="00AE5369">
        <w:rPr>
          <w:rFonts w:ascii="Times New Roman" w:hAnsi="Times New Roman" w:hint="eastAsia"/>
          <w:b/>
          <w:noProof/>
          <w:sz w:val="24"/>
          <w:lang w:eastAsia="zh-CN"/>
        </w:rPr>
        <w:t>82</w:t>
      </w:r>
    </w:p>
    <w:p w:rsidR="004C0A61" w:rsidRPr="0018515B" w:rsidRDefault="004C0A61" w:rsidP="004C0A61">
      <w:pPr>
        <w:pStyle w:val="CRCoverPage"/>
        <w:tabs>
          <w:tab w:val="right" w:pos="9639"/>
        </w:tabs>
        <w:spacing w:after="0"/>
        <w:rPr>
          <w:rFonts w:ascii="Times New Roman" w:hAnsi="Times New Roman"/>
          <w:b/>
          <w:noProof/>
          <w:sz w:val="24"/>
        </w:rPr>
      </w:pPr>
      <w:r w:rsidRPr="0018515B">
        <w:rPr>
          <w:rFonts w:ascii="Times New Roman" w:hAnsi="Times New Roman"/>
          <w:b/>
          <w:noProof/>
          <w:sz w:val="24"/>
        </w:rPr>
        <w:t>Electronic Meeting, January 17-25,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D192B" w:rsidRPr="004C0A61">
        <w:rPr>
          <w:rFonts w:ascii="Arial" w:hAnsi="Arial" w:cs="Arial"/>
          <w:b w:val="0"/>
        </w:rPr>
        <w:t xml:space="preserve">Discussion on </w:t>
      </w:r>
      <w:proofErr w:type="spellStart"/>
      <w:r w:rsidR="000D192B" w:rsidRPr="004C0A61">
        <w:rPr>
          <w:rFonts w:ascii="Arial" w:hAnsi="Arial" w:cs="Arial"/>
          <w:b w:val="0"/>
        </w:rPr>
        <w:t>ACIR</w:t>
      </w:r>
      <w:proofErr w:type="spellEnd"/>
      <w:r w:rsidR="000D192B" w:rsidRPr="004C0A61">
        <w:rPr>
          <w:rFonts w:ascii="Arial" w:hAnsi="Arial" w:cs="Arial"/>
          <w:b w:val="0"/>
        </w:rPr>
        <w:t xml:space="preserve"> requirement for 71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C0A61" w:rsidRPr="004C0A61">
        <w:rPr>
          <w:rFonts w:ascii="Arial" w:hAnsi="Arial" w:cs="Arial" w:hint="eastAsia"/>
          <w:b w:val="0"/>
        </w:rPr>
        <w:t>6</w:t>
      </w:r>
      <w:r w:rsidR="00110EB7" w:rsidRPr="004C0A61">
        <w:rPr>
          <w:rFonts w:ascii="Arial" w:hAnsi="Arial" w:cs="Arial" w:hint="eastAsia"/>
          <w:b w:val="0"/>
        </w:rPr>
        <w:t>.16.</w:t>
      </w:r>
      <w:r w:rsidR="004C0A61" w:rsidRPr="004C0A61">
        <w:rPr>
          <w:rFonts w:ascii="Arial" w:hAnsi="Arial" w:cs="Arial" w:hint="eastAsia"/>
          <w:b w:val="0"/>
        </w:rPr>
        <w:t>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AE5369" w:rsidP="004C4C7A">
      <w:pPr>
        <w:spacing w:before="0" w:after="120"/>
        <w:jc w:val="left"/>
        <w:rPr>
          <w:color w:val="000000" w:themeColor="text1"/>
          <w:sz w:val="20"/>
          <w:lang w:val="en-US"/>
        </w:rPr>
      </w:pPr>
      <w:r>
        <w:rPr>
          <w:rFonts w:hint="eastAsia"/>
          <w:color w:val="000000" w:themeColor="text1"/>
          <w:sz w:val="20"/>
          <w:lang w:val="en-US"/>
        </w:rPr>
        <w:t xml:space="preserve">The co-existence simulation requirements were provided in last meeting, but the </w:t>
      </w:r>
      <w:proofErr w:type="spellStart"/>
      <w:r>
        <w:rPr>
          <w:rFonts w:hint="eastAsia"/>
          <w:color w:val="000000" w:themeColor="text1"/>
          <w:sz w:val="20"/>
          <w:lang w:val="en-US"/>
        </w:rPr>
        <w:t>ACIR</w:t>
      </w:r>
      <w:proofErr w:type="spellEnd"/>
      <w:r>
        <w:rPr>
          <w:rFonts w:hint="eastAsia"/>
          <w:color w:val="000000" w:themeColor="text1"/>
          <w:sz w:val="20"/>
          <w:lang w:val="en-US"/>
        </w:rPr>
        <w:t xml:space="preserve"> requirements were not agreed. </w:t>
      </w:r>
      <w:r>
        <w:rPr>
          <w:color w:val="000000" w:themeColor="text1"/>
          <w:sz w:val="20"/>
          <w:lang w:val="en-US"/>
        </w:rPr>
        <w:t>This</w:t>
      </w:r>
      <w:r>
        <w:rPr>
          <w:rFonts w:hint="eastAsia"/>
          <w:color w:val="000000" w:themeColor="text1"/>
          <w:sz w:val="20"/>
          <w:lang w:val="en-US"/>
        </w:rPr>
        <w:t xml:space="preserve"> contribution provides our proposal for the </w:t>
      </w:r>
      <w:proofErr w:type="spellStart"/>
      <w:r>
        <w:rPr>
          <w:rFonts w:hint="eastAsia"/>
          <w:color w:val="000000" w:themeColor="text1"/>
          <w:sz w:val="20"/>
          <w:lang w:val="en-US"/>
        </w:rPr>
        <w:t>ACIR</w:t>
      </w:r>
      <w:proofErr w:type="spellEnd"/>
      <w:r>
        <w:rPr>
          <w:rFonts w:hint="eastAsia"/>
          <w:color w:val="000000" w:themeColor="text1"/>
          <w:sz w:val="20"/>
          <w:lang w:val="en-US"/>
        </w:rPr>
        <w:t xml:space="preserve"> requirements for 71GHz</w:t>
      </w:r>
      <w:r w:rsidR="009300F7">
        <w:rPr>
          <w:rFonts w:hint="eastAsia"/>
          <w:color w:val="000000" w:themeColor="text1"/>
          <w:sz w:val="20"/>
          <w:lang w:val="en-US"/>
        </w:rPr>
        <w:t>.</w:t>
      </w:r>
    </w:p>
    <w:p w:rsidR="008F26CC" w:rsidRDefault="00050221"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proofErr w:type="spellStart"/>
      <w:r>
        <w:rPr>
          <w:rFonts w:hint="eastAsia"/>
          <w:lang w:eastAsia="zh-CN"/>
        </w:rPr>
        <w:t>ACIR</w:t>
      </w:r>
      <w:proofErr w:type="spellEnd"/>
      <w:r>
        <w:rPr>
          <w:rFonts w:hint="eastAsia"/>
          <w:lang w:eastAsia="zh-CN"/>
        </w:rPr>
        <w:t xml:space="preserve"> requirement</w:t>
      </w:r>
    </w:p>
    <w:p w:rsidR="009B14DD" w:rsidRDefault="009B14DD" w:rsidP="000003DB">
      <w:pPr>
        <w:spacing w:before="0" w:after="120"/>
        <w:jc w:val="left"/>
        <w:rPr>
          <w:i/>
          <w:color w:val="4F81BD" w:themeColor="accent1"/>
          <w:lang w:val="en-US"/>
        </w:rPr>
      </w:pPr>
      <w:r>
        <w:rPr>
          <w:rFonts w:hint="eastAsia"/>
          <w:color w:val="000000" w:themeColor="text1"/>
          <w:sz w:val="20"/>
          <w:lang w:val="en-US"/>
        </w:rPr>
        <w:t xml:space="preserve">According to the simulation results summarized in the </w:t>
      </w:r>
      <w:proofErr w:type="spellStart"/>
      <w:r>
        <w:rPr>
          <w:rFonts w:hint="eastAsia"/>
          <w:color w:val="000000" w:themeColor="text1"/>
          <w:sz w:val="20"/>
          <w:lang w:val="en-US"/>
        </w:rPr>
        <w:t>WF</w:t>
      </w:r>
      <w:proofErr w:type="spellEnd"/>
      <w:r w:rsidR="00AE5369">
        <w:rPr>
          <w:rFonts w:hint="eastAsia"/>
          <w:color w:val="000000" w:themeColor="text1"/>
          <w:sz w:val="20"/>
          <w:lang w:val="en-US"/>
        </w:rPr>
        <w:t xml:space="preserve"> [1]</w:t>
      </w:r>
      <w:r>
        <w:rPr>
          <w:rFonts w:hint="eastAsia"/>
          <w:color w:val="000000" w:themeColor="text1"/>
          <w:sz w:val="20"/>
          <w:lang w:val="en-US"/>
        </w:rPr>
        <w:t xml:space="preserve">, the provided results from many companies show more stringent requirement than the requirement in </w:t>
      </w:r>
      <w:proofErr w:type="spellStart"/>
      <w:r>
        <w:rPr>
          <w:rFonts w:hint="eastAsia"/>
          <w:color w:val="000000" w:themeColor="text1"/>
          <w:sz w:val="20"/>
          <w:lang w:val="en-US"/>
        </w:rPr>
        <w:t>TR</w:t>
      </w:r>
      <w:proofErr w:type="spellEnd"/>
      <w:r>
        <w:rPr>
          <w:rFonts w:hint="eastAsia"/>
          <w:color w:val="000000" w:themeColor="text1"/>
          <w:sz w:val="20"/>
          <w:lang w:val="en-US"/>
        </w:rPr>
        <w:t xml:space="preserve"> 38.803. Some companies think the requirements should be derived from the simulation </w:t>
      </w:r>
      <w:r>
        <w:rPr>
          <w:color w:val="000000" w:themeColor="text1"/>
          <w:sz w:val="20"/>
          <w:lang w:val="en-US"/>
        </w:rPr>
        <w:t>results</w:t>
      </w:r>
      <w:r>
        <w:rPr>
          <w:rFonts w:hint="eastAsia"/>
          <w:color w:val="000000" w:themeColor="text1"/>
          <w:sz w:val="20"/>
          <w:lang w:val="en-US"/>
        </w:rPr>
        <w:t xml:space="preserve"> in this WI. The maximum </w:t>
      </w:r>
      <w:proofErr w:type="spellStart"/>
      <w:r>
        <w:rPr>
          <w:rFonts w:hint="eastAsia"/>
          <w:color w:val="000000" w:themeColor="text1"/>
          <w:sz w:val="20"/>
          <w:lang w:val="en-US"/>
        </w:rPr>
        <w:t>ACIR</w:t>
      </w:r>
      <w:proofErr w:type="spellEnd"/>
      <w:r>
        <w:rPr>
          <w:rFonts w:hint="eastAsia"/>
          <w:color w:val="000000" w:themeColor="text1"/>
          <w:sz w:val="20"/>
          <w:lang w:val="en-US"/>
        </w:rPr>
        <w:t xml:space="preserve"> value from companies was used in R15, </w:t>
      </w:r>
      <w:proofErr w:type="gramStart"/>
      <w:r>
        <w:rPr>
          <w:rFonts w:hint="eastAsia"/>
          <w:color w:val="000000" w:themeColor="text1"/>
          <w:sz w:val="20"/>
          <w:lang w:val="en-US"/>
        </w:rPr>
        <w:t>it</w:t>
      </w:r>
      <w:r>
        <w:rPr>
          <w:color w:val="000000" w:themeColor="text1"/>
          <w:sz w:val="20"/>
          <w:lang w:val="en-US"/>
        </w:rPr>
        <w:t>’</w:t>
      </w:r>
      <w:r>
        <w:rPr>
          <w:rFonts w:hint="eastAsia"/>
          <w:color w:val="000000" w:themeColor="text1"/>
          <w:sz w:val="20"/>
          <w:lang w:val="en-US"/>
        </w:rPr>
        <w:t>s</w:t>
      </w:r>
      <w:proofErr w:type="gramEnd"/>
      <w:r>
        <w:rPr>
          <w:rFonts w:hint="eastAsia"/>
          <w:color w:val="000000" w:themeColor="text1"/>
          <w:sz w:val="20"/>
          <w:lang w:val="en-US"/>
        </w:rPr>
        <w:t xml:space="preserve"> 25.5 dB for DL, 22dB for UL. It</w:t>
      </w:r>
      <w:r>
        <w:rPr>
          <w:color w:val="000000" w:themeColor="text1"/>
          <w:sz w:val="20"/>
          <w:lang w:val="en-US"/>
        </w:rPr>
        <w:t>’</w:t>
      </w:r>
      <w:r>
        <w:rPr>
          <w:rFonts w:hint="eastAsia"/>
          <w:color w:val="000000" w:themeColor="text1"/>
          <w:sz w:val="20"/>
          <w:lang w:val="en-US"/>
        </w:rPr>
        <w:t xml:space="preserve">s very stringent compared with R15 even for 30GHz, </w:t>
      </w:r>
      <w:r>
        <w:rPr>
          <w:color w:val="000000" w:themeColor="text1"/>
          <w:sz w:val="20"/>
          <w:lang w:val="en-US"/>
        </w:rPr>
        <w:t>especially</w:t>
      </w:r>
      <w:r>
        <w:rPr>
          <w:rFonts w:hint="eastAsia"/>
          <w:color w:val="000000" w:themeColor="text1"/>
          <w:sz w:val="20"/>
          <w:lang w:val="en-US"/>
        </w:rPr>
        <w:t xml:space="preserve"> for the UL </w:t>
      </w:r>
      <w:proofErr w:type="spellStart"/>
      <w:r>
        <w:rPr>
          <w:rFonts w:hint="eastAsia"/>
          <w:color w:val="000000" w:themeColor="text1"/>
          <w:sz w:val="20"/>
          <w:lang w:val="en-US"/>
        </w:rPr>
        <w:t>ACIR</w:t>
      </w:r>
      <w:proofErr w:type="spellEnd"/>
      <w:r>
        <w:rPr>
          <w:rFonts w:hint="eastAsia"/>
          <w:color w:val="000000" w:themeColor="text1"/>
          <w:sz w:val="20"/>
          <w:lang w:val="en-US"/>
        </w:rPr>
        <w:t xml:space="preserve">, R15 requirement for 30 GHz is 15.2 </w:t>
      </w:r>
      <w:proofErr w:type="spellStart"/>
      <w:r>
        <w:rPr>
          <w:rFonts w:hint="eastAsia"/>
          <w:color w:val="000000" w:themeColor="text1"/>
          <w:sz w:val="20"/>
          <w:lang w:val="en-US"/>
        </w:rPr>
        <w:t>dB.</w:t>
      </w:r>
      <w:proofErr w:type="spellEnd"/>
      <w:r w:rsidR="000003DB">
        <w:rPr>
          <w:rFonts w:hint="eastAsia"/>
          <w:color w:val="000000" w:themeColor="text1"/>
          <w:sz w:val="20"/>
          <w:lang w:val="en-US"/>
        </w:rPr>
        <w:t xml:space="preserve">  </w:t>
      </w:r>
      <w:r>
        <w:rPr>
          <w:rFonts w:hint="eastAsia"/>
          <w:color w:val="000000" w:themeColor="text1"/>
          <w:sz w:val="20"/>
          <w:lang w:val="en-US"/>
        </w:rPr>
        <w:t xml:space="preserve">If average is used, the requirement would be </w:t>
      </w:r>
      <w:r w:rsidR="000003DB">
        <w:rPr>
          <w:rFonts w:hint="eastAsia"/>
          <w:color w:val="000000" w:themeColor="text1"/>
          <w:sz w:val="20"/>
          <w:lang w:val="en-US"/>
        </w:rPr>
        <w:t xml:space="preserve">20.3 dB for DL, 16.6 dB for UL. 20.3 dB DL </w:t>
      </w:r>
      <w:proofErr w:type="spellStart"/>
      <w:r w:rsidR="000003DB">
        <w:rPr>
          <w:rFonts w:hint="eastAsia"/>
          <w:color w:val="000000" w:themeColor="text1"/>
          <w:sz w:val="20"/>
          <w:lang w:val="en-US"/>
        </w:rPr>
        <w:t>ACIR</w:t>
      </w:r>
      <w:proofErr w:type="spellEnd"/>
      <w:r w:rsidR="000003DB">
        <w:rPr>
          <w:rFonts w:hint="eastAsia"/>
          <w:color w:val="000000" w:themeColor="text1"/>
          <w:sz w:val="20"/>
          <w:lang w:val="en-US"/>
        </w:rPr>
        <w:t xml:space="preserve"> is close to the 48GHz requirement 20.5 dB but 16.6 dB is still </w:t>
      </w:r>
      <w:r w:rsidR="00AE5369">
        <w:rPr>
          <w:rFonts w:hint="eastAsia"/>
          <w:color w:val="000000" w:themeColor="text1"/>
          <w:sz w:val="20"/>
          <w:lang w:val="en-US"/>
        </w:rPr>
        <w:t>more stringent</w:t>
      </w:r>
      <w:r w:rsidR="000003DB">
        <w:rPr>
          <w:rFonts w:hint="eastAsia"/>
          <w:color w:val="000000" w:themeColor="text1"/>
          <w:sz w:val="20"/>
          <w:lang w:val="en-US"/>
        </w:rPr>
        <w:t xml:space="preserve"> than 48GHz </w:t>
      </w:r>
      <w:proofErr w:type="spellStart"/>
      <w:r w:rsidR="000003DB">
        <w:rPr>
          <w:rFonts w:hint="eastAsia"/>
          <w:color w:val="000000" w:themeColor="text1"/>
          <w:sz w:val="20"/>
          <w:lang w:val="en-US"/>
        </w:rPr>
        <w:t>ACIR</w:t>
      </w:r>
      <w:proofErr w:type="spellEnd"/>
      <w:r w:rsidR="000003DB">
        <w:rPr>
          <w:rFonts w:hint="eastAsia"/>
          <w:color w:val="000000" w:themeColor="text1"/>
          <w:sz w:val="20"/>
          <w:lang w:val="en-US"/>
        </w:rPr>
        <w:t xml:space="preserve">. The provided UL simulation results are very divergent, for example, the </w:t>
      </w:r>
      <w:r w:rsidR="00AE5369">
        <w:rPr>
          <w:color w:val="000000" w:themeColor="text1"/>
          <w:sz w:val="20"/>
          <w:lang w:val="en-US"/>
        </w:rPr>
        <w:t>maximum</w:t>
      </w:r>
      <w:r w:rsidR="000003DB">
        <w:rPr>
          <w:rFonts w:hint="eastAsia"/>
          <w:color w:val="000000" w:themeColor="text1"/>
          <w:sz w:val="20"/>
          <w:lang w:val="en-US"/>
        </w:rPr>
        <w:t xml:space="preserve"> is 22 dB the smallest is 12 </w:t>
      </w:r>
      <w:proofErr w:type="spellStart"/>
      <w:r w:rsidR="000003DB">
        <w:rPr>
          <w:rFonts w:hint="eastAsia"/>
          <w:color w:val="000000" w:themeColor="text1"/>
          <w:sz w:val="20"/>
          <w:lang w:val="en-US"/>
        </w:rPr>
        <w:t>dB.</w:t>
      </w:r>
      <w:proofErr w:type="spellEnd"/>
      <w:r w:rsidR="000003DB">
        <w:rPr>
          <w:rFonts w:hint="eastAsia"/>
          <w:color w:val="000000" w:themeColor="text1"/>
          <w:sz w:val="20"/>
          <w:lang w:val="en-US"/>
        </w:rPr>
        <w:t xml:space="preserve"> So in theory, more checking or alignment is needed. However, considering the limited time for the WI, some compromise can be considered. </w:t>
      </w:r>
      <w:r w:rsidR="000003DB" w:rsidRPr="000003DB">
        <w:rPr>
          <w:rFonts w:hint="eastAsia"/>
          <w:color w:val="000000" w:themeColor="text1"/>
          <w:sz w:val="20"/>
          <w:lang w:val="en-US"/>
        </w:rPr>
        <w:t>T</w:t>
      </w:r>
      <w:r w:rsidRPr="000003DB">
        <w:rPr>
          <w:rFonts w:hint="eastAsia"/>
          <w:color w:val="000000" w:themeColor="text1"/>
          <w:sz w:val="20"/>
          <w:lang w:val="en-US"/>
        </w:rPr>
        <w:t xml:space="preserve">he solution suggested from our side is to </w:t>
      </w:r>
      <w:r w:rsidR="00AE5369" w:rsidRPr="000003DB">
        <w:rPr>
          <w:color w:val="000000" w:themeColor="text1"/>
          <w:sz w:val="20"/>
          <w:lang w:val="en-US"/>
        </w:rPr>
        <w:t>reuse</w:t>
      </w:r>
      <w:r w:rsidRPr="000003DB">
        <w:rPr>
          <w:rFonts w:hint="eastAsia"/>
          <w:color w:val="000000" w:themeColor="text1"/>
          <w:sz w:val="20"/>
          <w:lang w:val="en-US"/>
        </w:rPr>
        <w:t xml:space="preserve"> the current 48GHz </w:t>
      </w:r>
      <w:proofErr w:type="spellStart"/>
      <w:r w:rsidRPr="000003DB">
        <w:rPr>
          <w:rFonts w:hint="eastAsia"/>
          <w:color w:val="000000" w:themeColor="text1"/>
          <w:sz w:val="20"/>
          <w:lang w:val="en-US"/>
        </w:rPr>
        <w:t>ACLR</w:t>
      </w:r>
      <w:proofErr w:type="spellEnd"/>
      <w:r w:rsidRPr="000003DB">
        <w:rPr>
          <w:rFonts w:hint="eastAsia"/>
          <w:color w:val="000000" w:themeColor="text1"/>
          <w:sz w:val="20"/>
          <w:lang w:val="en-US"/>
        </w:rPr>
        <w:t xml:space="preserve">/ACS requirements. Then the </w:t>
      </w:r>
      <w:proofErr w:type="spellStart"/>
      <w:r w:rsidRPr="000003DB">
        <w:rPr>
          <w:rFonts w:hint="eastAsia"/>
          <w:color w:val="000000" w:themeColor="text1"/>
          <w:sz w:val="20"/>
          <w:lang w:val="en-US"/>
        </w:rPr>
        <w:t>ACIR</w:t>
      </w:r>
      <w:proofErr w:type="gramStart"/>
      <w:r w:rsidRPr="000003DB">
        <w:rPr>
          <w:rFonts w:hint="eastAsia"/>
          <w:color w:val="000000" w:themeColor="text1"/>
          <w:sz w:val="20"/>
          <w:lang w:val="en-US"/>
        </w:rPr>
        <w:t>,ACLR,ACS</w:t>
      </w:r>
      <w:proofErr w:type="spellEnd"/>
      <w:proofErr w:type="gramEnd"/>
      <w:r w:rsidRPr="000003DB">
        <w:rPr>
          <w:rFonts w:hint="eastAsia"/>
          <w:color w:val="000000" w:themeColor="text1"/>
          <w:sz w:val="20"/>
          <w:lang w:val="en-US"/>
        </w:rPr>
        <w:t xml:space="preserve"> is as follows</w:t>
      </w:r>
      <w:r w:rsidR="00AE5369">
        <w:rPr>
          <w:rFonts w:hint="eastAsia"/>
          <w:color w:val="000000" w:themeColor="text1"/>
          <w:sz w:val="20"/>
          <w:lang w:val="en-US"/>
        </w:rPr>
        <w:t xml:space="preserve"> are proposed for 71GHz.</w:t>
      </w:r>
    </w:p>
    <w:tbl>
      <w:tblPr>
        <w:tblStyle w:val="af8"/>
        <w:tblW w:w="0" w:type="auto"/>
        <w:jc w:val="center"/>
        <w:tblLook w:val="04A0" w:firstRow="1" w:lastRow="0" w:firstColumn="1" w:lastColumn="0" w:noHBand="0" w:noVBand="1"/>
      </w:tblPr>
      <w:tblGrid>
        <w:gridCol w:w="1951"/>
        <w:gridCol w:w="2268"/>
        <w:gridCol w:w="1985"/>
      </w:tblGrid>
      <w:tr w:rsidR="009B14DD" w:rsidTr="00AD0C90">
        <w:trPr>
          <w:jc w:val="center"/>
        </w:trPr>
        <w:tc>
          <w:tcPr>
            <w:tcW w:w="1951" w:type="dxa"/>
          </w:tcPr>
          <w:p w:rsidR="009B14DD" w:rsidRDefault="009B14DD" w:rsidP="00AD0C90">
            <w:pPr>
              <w:rPr>
                <w:rFonts w:eastAsiaTheme="minorEastAsia"/>
              </w:rPr>
            </w:pPr>
            <w:r>
              <w:rPr>
                <w:rFonts w:eastAsiaTheme="minorEastAsia" w:hint="eastAsia"/>
              </w:rPr>
              <w:t xml:space="preserve">DL </w:t>
            </w:r>
            <w:proofErr w:type="spellStart"/>
            <w:r>
              <w:rPr>
                <w:rFonts w:eastAsiaTheme="minorEastAsia" w:hint="eastAsia"/>
              </w:rPr>
              <w:t>ACIR</w:t>
            </w:r>
            <w:proofErr w:type="spellEnd"/>
          </w:p>
        </w:tc>
        <w:tc>
          <w:tcPr>
            <w:tcW w:w="2268" w:type="dxa"/>
          </w:tcPr>
          <w:p w:rsidR="009B14DD" w:rsidRDefault="009B14DD" w:rsidP="00AD0C90">
            <w:pPr>
              <w:rPr>
                <w:rFonts w:eastAsiaTheme="minorEastAsia"/>
              </w:rPr>
            </w:pPr>
            <w:r>
              <w:rPr>
                <w:rFonts w:eastAsiaTheme="minorEastAsia" w:hint="eastAsia"/>
              </w:rPr>
              <w:t xml:space="preserve">BS </w:t>
            </w:r>
            <w:proofErr w:type="spellStart"/>
            <w:r>
              <w:rPr>
                <w:rFonts w:eastAsiaTheme="minorEastAsia" w:hint="eastAsia"/>
              </w:rPr>
              <w:t>ACLR</w:t>
            </w:r>
            <w:proofErr w:type="spellEnd"/>
          </w:p>
        </w:tc>
        <w:tc>
          <w:tcPr>
            <w:tcW w:w="1985" w:type="dxa"/>
          </w:tcPr>
          <w:p w:rsidR="009B14DD" w:rsidRDefault="009B14DD" w:rsidP="00AD0C90">
            <w:pPr>
              <w:rPr>
                <w:rFonts w:eastAsiaTheme="minorEastAsia"/>
              </w:rPr>
            </w:pPr>
            <w:proofErr w:type="spellStart"/>
            <w:r>
              <w:rPr>
                <w:rFonts w:eastAsiaTheme="minorEastAsia" w:hint="eastAsia"/>
              </w:rPr>
              <w:t>UE</w:t>
            </w:r>
            <w:proofErr w:type="spellEnd"/>
            <w:r>
              <w:rPr>
                <w:rFonts w:eastAsiaTheme="minorEastAsia" w:hint="eastAsia"/>
              </w:rPr>
              <w:t xml:space="preserve"> ACS</w:t>
            </w:r>
          </w:p>
        </w:tc>
      </w:tr>
      <w:tr w:rsidR="009B14DD" w:rsidTr="00AD0C90">
        <w:trPr>
          <w:jc w:val="center"/>
        </w:trPr>
        <w:tc>
          <w:tcPr>
            <w:tcW w:w="1951" w:type="dxa"/>
          </w:tcPr>
          <w:p w:rsidR="009B14DD" w:rsidRDefault="009B14DD" w:rsidP="00AD0C90">
            <w:pPr>
              <w:rPr>
                <w:rFonts w:eastAsiaTheme="minorEastAsia"/>
              </w:rPr>
            </w:pPr>
            <w:r>
              <w:rPr>
                <w:rFonts w:eastAsiaTheme="minorEastAsia" w:hint="eastAsia"/>
              </w:rPr>
              <w:t>20.5 dB</w:t>
            </w:r>
          </w:p>
        </w:tc>
        <w:tc>
          <w:tcPr>
            <w:tcW w:w="2268" w:type="dxa"/>
          </w:tcPr>
          <w:p w:rsidR="009B14DD" w:rsidRDefault="009B14DD" w:rsidP="00AD0C90">
            <w:pPr>
              <w:rPr>
                <w:rFonts w:eastAsiaTheme="minorEastAsia"/>
              </w:rPr>
            </w:pPr>
            <w:r>
              <w:rPr>
                <w:rFonts w:eastAsiaTheme="minorEastAsia"/>
              </w:rPr>
              <w:t>2</w:t>
            </w:r>
            <w:r>
              <w:rPr>
                <w:rFonts w:eastAsiaTheme="minorEastAsia" w:hint="eastAsia"/>
              </w:rPr>
              <w:t>6 dB</w:t>
            </w:r>
          </w:p>
        </w:tc>
        <w:tc>
          <w:tcPr>
            <w:tcW w:w="1985" w:type="dxa"/>
          </w:tcPr>
          <w:p w:rsidR="009B14DD" w:rsidRDefault="009B14DD" w:rsidP="00AD0C90">
            <w:pPr>
              <w:rPr>
                <w:rFonts w:eastAsiaTheme="minorEastAsia"/>
              </w:rPr>
            </w:pPr>
            <w:r>
              <w:rPr>
                <w:rFonts w:eastAsiaTheme="minorEastAsia"/>
              </w:rPr>
              <w:t>2</w:t>
            </w:r>
            <w:r>
              <w:rPr>
                <w:rFonts w:eastAsiaTheme="minorEastAsia" w:hint="eastAsia"/>
              </w:rPr>
              <w:t>2 dB</w:t>
            </w:r>
          </w:p>
        </w:tc>
      </w:tr>
    </w:tbl>
    <w:p w:rsidR="009B14DD" w:rsidRDefault="009B14DD" w:rsidP="009B14DD">
      <w:pPr>
        <w:rPr>
          <w:i/>
          <w:color w:val="4F81BD" w:themeColor="accent1"/>
          <w:lang w:val="en-US"/>
        </w:rPr>
      </w:pPr>
    </w:p>
    <w:tbl>
      <w:tblPr>
        <w:tblStyle w:val="af8"/>
        <w:tblW w:w="0" w:type="auto"/>
        <w:jc w:val="center"/>
        <w:tblLook w:val="04A0" w:firstRow="1" w:lastRow="0" w:firstColumn="1" w:lastColumn="0" w:noHBand="0" w:noVBand="1"/>
      </w:tblPr>
      <w:tblGrid>
        <w:gridCol w:w="1951"/>
        <w:gridCol w:w="2268"/>
        <w:gridCol w:w="1985"/>
      </w:tblGrid>
      <w:tr w:rsidR="009B14DD" w:rsidTr="00AD0C90">
        <w:trPr>
          <w:jc w:val="center"/>
        </w:trPr>
        <w:tc>
          <w:tcPr>
            <w:tcW w:w="1951" w:type="dxa"/>
          </w:tcPr>
          <w:p w:rsidR="009B14DD" w:rsidRDefault="009B14DD" w:rsidP="00AD0C90">
            <w:pPr>
              <w:rPr>
                <w:rFonts w:eastAsiaTheme="minorEastAsia"/>
              </w:rPr>
            </w:pPr>
            <w:r>
              <w:rPr>
                <w:rFonts w:eastAsiaTheme="minorEastAsia" w:hint="eastAsia"/>
              </w:rPr>
              <w:t xml:space="preserve">UL </w:t>
            </w:r>
            <w:proofErr w:type="spellStart"/>
            <w:r>
              <w:rPr>
                <w:rFonts w:eastAsiaTheme="minorEastAsia" w:hint="eastAsia"/>
              </w:rPr>
              <w:t>ACIR</w:t>
            </w:r>
            <w:proofErr w:type="spellEnd"/>
          </w:p>
        </w:tc>
        <w:tc>
          <w:tcPr>
            <w:tcW w:w="2268" w:type="dxa"/>
          </w:tcPr>
          <w:p w:rsidR="009B14DD" w:rsidRDefault="009B14DD" w:rsidP="00AD0C90">
            <w:pPr>
              <w:rPr>
                <w:rFonts w:eastAsiaTheme="minorEastAsia"/>
              </w:rPr>
            </w:pPr>
            <w:r>
              <w:rPr>
                <w:rFonts w:eastAsiaTheme="minorEastAsia" w:hint="eastAsia"/>
              </w:rPr>
              <w:t>BS ACS</w:t>
            </w:r>
          </w:p>
        </w:tc>
        <w:tc>
          <w:tcPr>
            <w:tcW w:w="1985" w:type="dxa"/>
          </w:tcPr>
          <w:p w:rsidR="009B14DD" w:rsidRDefault="009B14DD" w:rsidP="00AD0C90">
            <w:pPr>
              <w:rPr>
                <w:rFonts w:eastAsiaTheme="minorEastAsia"/>
              </w:rPr>
            </w:pPr>
            <w:proofErr w:type="spellStart"/>
            <w:r>
              <w:rPr>
                <w:rFonts w:eastAsiaTheme="minorEastAsia" w:hint="eastAsia"/>
              </w:rPr>
              <w:t>UE</w:t>
            </w:r>
            <w:proofErr w:type="spellEnd"/>
            <w:r>
              <w:rPr>
                <w:rFonts w:eastAsiaTheme="minorEastAsia" w:hint="eastAsia"/>
              </w:rPr>
              <w:t xml:space="preserve"> </w:t>
            </w:r>
            <w:proofErr w:type="spellStart"/>
            <w:r>
              <w:rPr>
                <w:rFonts w:eastAsiaTheme="minorEastAsia" w:hint="eastAsia"/>
              </w:rPr>
              <w:t>ACLR</w:t>
            </w:r>
            <w:proofErr w:type="spellEnd"/>
          </w:p>
        </w:tc>
      </w:tr>
      <w:tr w:rsidR="009B14DD" w:rsidTr="00AD0C90">
        <w:trPr>
          <w:jc w:val="center"/>
        </w:trPr>
        <w:tc>
          <w:tcPr>
            <w:tcW w:w="1951" w:type="dxa"/>
          </w:tcPr>
          <w:p w:rsidR="009B14DD" w:rsidRDefault="009B14DD" w:rsidP="00AD0C90">
            <w:pPr>
              <w:rPr>
                <w:rFonts w:eastAsiaTheme="minorEastAsia"/>
              </w:rPr>
            </w:pPr>
            <w:r>
              <w:rPr>
                <w:rFonts w:eastAsiaTheme="minorEastAsia" w:hint="eastAsia"/>
              </w:rPr>
              <w:t>15 dB</w:t>
            </w:r>
          </w:p>
        </w:tc>
        <w:tc>
          <w:tcPr>
            <w:tcW w:w="2268" w:type="dxa"/>
          </w:tcPr>
          <w:p w:rsidR="009B14DD" w:rsidRDefault="009B14DD" w:rsidP="00AD0C90">
            <w:pPr>
              <w:rPr>
                <w:rFonts w:eastAsiaTheme="minorEastAsia"/>
              </w:rPr>
            </w:pPr>
            <w:r>
              <w:rPr>
                <w:rFonts w:eastAsiaTheme="minorEastAsia" w:hint="eastAsia"/>
              </w:rPr>
              <w:t>23 dB</w:t>
            </w:r>
          </w:p>
        </w:tc>
        <w:tc>
          <w:tcPr>
            <w:tcW w:w="1985" w:type="dxa"/>
          </w:tcPr>
          <w:p w:rsidR="009B14DD" w:rsidRDefault="009B14DD" w:rsidP="00AD0C90">
            <w:pPr>
              <w:rPr>
                <w:rFonts w:eastAsiaTheme="minorEastAsia"/>
              </w:rPr>
            </w:pPr>
            <w:r>
              <w:rPr>
                <w:rFonts w:eastAsiaTheme="minorEastAsia" w:hint="eastAsia"/>
              </w:rPr>
              <w:t>16 dB</w:t>
            </w:r>
          </w:p>
        </w:tc>
      </w:tr>
    </w:tbl>
    <w:p w:rsidR="009B14DD" w:rsidRDefault="009B14DD" w:rsidP="009B14DD">
      <w:pPr>
        <w:rPr>
          <w:i/>
          <w:color w:val="4F81BD" w:themeColor="accent1"/>
          <w:lang w:val="en-US"/>
        </w:rPr>
      </w:pPr>
    </w:p>
    <w:p w:rsidR="009B14DD" w:rsidRPr="000003DB" w:rsidRDefault="000003DB" w:rsidP="00F05A91">
      <w:pPr>
        <w:spacing w:before="0" w:after="120"/>
        <w:jc w:val="left"/>
        <w:rPr>
          <w:b/>
          <w:color w:val="000000" w:themeColor="text1"/>
          <w:sz w:val="20"/>
          <w:lang w:val="en-US"/>
        </w:rPr>
      </w:pPr>
      <w:r w:rsidRPr="000003DB">
        <w:rPr>
          <w:rFonts w:hint="eastAsia"/>
          <w:b/>
          <w:color w:val="000000" w:themeColor="text1"/>
          <w:sz w:val="20"/>
          <w:lang w:val="en-US"/>
        </w:rPr>
        <w:t xml:space="preserve">Proposal: 48GHz </w:t>
      </w:r>
      <w:proofErr w:type="spellStart"/>
      <w:r w:rsidRPr="000003DB">
        <w:rPr>
          <w:rFonts w:hint="eastAsia"/>
          <w:b/>
          <w:color w:val="000000" w:themeColor="text1"/>
          <w:sz w:val="20"/>
          <w:lang w:val="en-US"/>
        </w:rPr>
        <w:t>ACIR</w:t>
      </w:r>
      <w:proofErr w:type="spellEnd"/>
      <w:r w:rsidRPr="000003DB">
        <w:rPr>
          <w:rFonts w:hint="eastAsia"/>
          <w:b/>
          <w:color w:val="000000" w:themeColor="text1"/>
          <w:sz w:val="20"/>
          <w:lang w:val="en-US"/>
        </w:rPr>
        <w:t>/</w:t>
      </w:r>
      <w:proofErr w:type="spellStart"/>
      <w:r w:rsidRPr="000003DB">
        <w:rPr>
          <w:rFonts w:hint="eastAsia"/>
          <w:b/>
          <w:color w:val="000000" w:themeColor="text1"/>
          <w:sz w:val="20"/>
          <w:lang w:val="en-US"/>
        </w:rPr>
        <w:t>ACLR</w:t>
      </w:r>
      <w:proofErr w:type="spellEnd"/>
      <w:r w:rsidRPr="000003DB">
        <w:rPr>
          <w:rFonts w:hint="eastAsia"/>
          <w:b/>
          <w:color w:val="000000" w:themeColor="text1"/>
          <w:sz w:val="20"/>
          <w:lang w:val="en-US"/>
        </w:rPr>
        <w:t>/ACS requirements are reused for 71GHz for both DL and UL.</w:t>
      </w:r>
    </w:p>
    <w:p w:rsidR="000003DB" w:rsidRDefault="000003DB" w:rsidP="000003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Conclusion</w:t>
      </w:r>
    </w:p>
    <w:p w:rsidR="009B14DD" w:rsidRDefault="000003DB" w:rsidP="00F05A91">
      <w:pPr>
        <w:spacing w:before="0" w:after="120"/>
        <w:jc w:val="left"/>
        <w:rPr>
          <w:color w:val="000000" w:themeColor="text1"/>
          <w:sz w:val="20"/>
          <w:lang w:val="en-US"/>
        </w:rPr>
      </w:pPr>
      <w:r>
        <w:rPr>
          <w:color w:val="000000" w:themeColor="text1"/>
          <w:sz w:val="20"/>
          <w:lang w:val="en-US"/>
        </w:rPr>
        <w:t>This</w:t>
      </w:r>
      <w:r>
        <w:rPr>
          <w:rFonts w:hint="eastAsia"/>
          <w:color w:val="000000" w:themeColor="text1"/>
          <w:sz w:val="20"/>
          <w:lang w:val="en-US"/>
        </w:rPr>
        <w:t xml:space="preserve"> contribution provides our proposal for 71GHz </w:t>
      </w:r>
      <w:proofErr w:type="spellStart"/>
      <w:r>
        <w:rPr>
          <w:rFonts w:hint="eastAsia"/>
          <w:color w:val="000000" w:themeColor="text1"/>
          <w:sz w:val="20"/>
          <w:lang w:val="en-US"/>
        </w:rPr>
        <w:t>ACIR</w:t>
      </w:r>
      <w:proofErr w:type="spellEnd"/>
      <w:r>
        <w:rPr>
          <w:rFonts w:hint="eastAsia"/>
          <w:color w:val="000000" w:themeColor="text1"/>
          <w:sz w:val="20"/>
          <w:lang w:val="en-US"/>
        </w:rPr>
        <w:t>/</w:t>
      </w:r>
      <w:proofErr w:type="spellStart"/>
      <w:r>
        <w:rPr>
          <w:rFonts w:hint="eastAsia"/>
          <w:color w:val="000000" w:themeColor="text1"/>
          <w:sz w:val="20"/>
          <w:lang w:val="en-US"/>
        </w:rPr>
        <w:t>ACLR</w:t>
      </w:r>
      <w:proofErr w:type="spellEnd"/>
      <w:r>
        <w:rPr>
          <w:rFonts w:hint="eastAsia"/>
          <w:color w:val="000000" w:themeColor="text1"/>
          <w:sz w:val="20"/>
          <w:lang w:val="en-US"/>
        </w:rPr>
        <w:t>/ACS according to the simulation results provided in last RAN4 meeting.</w:t>
      </w:r>
    </w:p>
    <w:p w:rsidR="000003DB" w:rsidRPr="000003DB" w:rsidRDefault="000003DB" w:rsidP="00F05A91">
      <w:pPr>
        <w:spacing w:before="0" w:after="120"/>
        <w:jc w:val="left"/>
        <w:rPr>
          <w:color w:val="000000" w:themeColor="text1"/>
          <w:sz w:val="20"/>
          <w:lang w:val="en-US"/>
        </w:rPr>
      </w:pPr>
      <w:r w:rsidRPr="000003DB">
        <w:rPr>
          <w:rFonts w:hint="eastAsia"/>
          <w:b/>
          <w:color w:val="000000" w:themeColor="text1"/>
          <w:sz w:val="20"/>
          <w:lang w:val="en-US"/>
        </w:rPr>
        <w:t xml:space="preserve">Proposal: 48GHz </w:t>
      </w:r>
      <w:proofErr w:type="spellStart"/>
      <w:r w:rsidRPr="000003DB">
        <w:rPr>
          <w:rFonts w:hint="eastAsia"/>
          <w:b/>
          <w:color w:val="000000" w:themeColor="text1"/>
          <w:sz w:val="20"/>
          <w:lang w:val="en-US"/>
        </w:rPr>
        <w:t>ACIR</w:t>
      </w:r>
      <w:proofErr w:type="spellEnd"/>
      <w:r w:rsidRPr="000003DB">
        <w:rPr>
          <w:rFonts w:hint="eastAsia"/>
          <w:b/>
          <w:color w:val="000000" w:themeColor="text1"/>
          <w:sz w:val="20"/>
          <w:lang w:val="en-US"/>
        </w:rPr>
        <w:t>/</w:t>
      </w:r>
      <w:proofErr w:type="spellStart"/>
      <w:r w:rsidRPr="000003DB">
        <w:rPr>
          <w:rFonts w:hint="eastAsia"/>
          <w:b/>
          <w:color w:val="000000" w:themeColor="text1"/>
          <w:sz w:val="20"/>
          <w:lang w:val="en-US"/>
        </w:rPr>
        <w:t>ACLR</w:t>
      </w:r>
      <w:proofErr w:type="spellEnd"/>
      <w:r w:rsidRPr="000003DB">
        <w:rPr>
          <w:rFonts w:hint="eastAsia"/>
          <w:b/>
          <w:color w:val="000000" w:themeColor="text1"/>
          <w:sz w:val="20"/>
          <w:lang w:val="en-US"/>
        </w:rPr>
        <w:t>/ACS</w:t>
      </w:r>
      <w:bookmarkStart w:id="2" w:name="_GoBack"/>
      <w:bookmarkEnd w:id="2"/>
      <w:r w:rsidRPr="000003DB">
        <w:rPr>
          <w:rFonts w:hint="eastAsia"/>
          <w:b/>
          <w:color w:val="000000" w:themeColor="text1"/>
          <w:sz w:val="20"/>
          <w:lang w:val="en-US"/>
        </w:rPr>
        <w:t xml:space="preserve"> requirements are reused for 71GHz for both DL and UL.</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95DF2" w:rsidRPr="00F61FEC" w:rsidRDefault="00686E82" w:rsidP="00F61FEC">
      <w:pPr>
        <w:spacing w:before="0" w:after="120"/>
        <w:jc w:val="left"/>
        <w:rPr>
          <w:color w:val="000000" w:themeColor="text1"/>
          <w:sz w:val="20"/>
          <w:lang w:val="en-US"/>
        </w:rPr>
      </w:pPr>
      <w:r w:rsidRPr="00554825">
        <w:rPr>
          <w:rFonts w:hint="eastAsia"/>
          <w:color w:val="000000" w:themeColor="text1"/>
          <w:sz w:val="20"/>
          <w:lang w:val="en-US"/>
        </w:rPr>
        <w:t xml:space="preserve">[1] </w:t>
      </w:r>
      <w:r w:rsidR="00995DF2" w:rsidRPr="00F61FEC">
        <w:rPr>
          <w:color w:val="000000" w:themeColor="text1"/>
          <w:sz w:val="20"/>
          <w:lang w:val="en-US"/>
        </w:rPr>
        <w:t>R4-2120001</w:t>
      </w:r>
      <w:r w:rsidR="00F61FEC">
        <w:rPr>
          <w:rFonts w:hint="eastAsia"/>
          <w:color w:val="000000" w:themeColor="text1"/>
          <w:sz w:val="20"/>
          <w:lang w:val="en-US"/>
        </w:rPr>
        <w:t xml:space="preserve">, </w:t>
      </w:r>
      <w:r w:rsidR="00F61FEC">
        <w:rPr>
          <w:color w:val="000000" w:themeColor="text1"/>
          <w:sz w:val="20"/>
          <w:lang w:val="en-US"/>
        </w:rPr>
        <w:t>“</w:t>
      </w:r>
      <w:proofErr w:type="spellStart"/>
      <w:r w:rsidR="00995DF2" w:rsidRPr="00F61FEC">
        <w:rPr>
          <w:color w:val="000000" w:themeColor="text1"/>
          <w:sz w:val="20"/>
          <w:lang w:val="en-US"/>
        </w:rPr>
        <w:t>WF</w:t>
      </w:r>
      <w:proofErr w:type="spellEnd"/>
      <w:r w:rsidR="00995DF2" w:rsidRPr="00F61FEC">
        <w:rPr>
          <w:color w:val="000000" w:themeColor="text1"/>
          <w:sz w:val="20"/>
          <w:lang w:val="en-US"/>
        </w:rPr>
        <w:t xml:space="preserve"> on DL/UL </w:t>
      </w:r>
      <w:proofErr w:type="spellStart"/>
      <w:r w:rsidR="00995DF2" w:rsidRPr="00F61FEC">
        <w:rPr>
          <w:color w:val="000000" w:themeColor="text1"/>
          <w:sz w:val="20"/>
          <w:lang w:val="en-US"/>
        </w:rPr>
        <w:t>ACIR</w:t>
      </w:r>
      <w:proofErr w:type="spellEnd"/>
      <w:r w:rsidR="00995DF2" w:rsidRPr="00F61FEC">
        <w:rPr>
          <w:color w:val="000000" w:themeColor="text1"/>
          <w:sz w:val="20"/>
          <w:lang w:val="en-US"/>
        </w:rPr>
        <w:t xml:space="preserve"> and BS/</w:t>
      </w:r>
      <w:proofErr w:type="spellStart"/>
      <w:r w:rsidR="00995DF2" w:rsidRPr="00F61FEC">
        <w:rPr>
          <w:color w:val="000000" w:themeColor="text1"/>
          <w:sz w:val="20"/>
          <w:lang w:val="en-US"/>
        </w:rPr>
        <w:t>UE</w:t>
      </w:r>
      <w:proofErr w:type="spellEnd"/>
      <w:r w:rsidR="00995DF2" w:rsidRPr="00F61FEC">
        <w:rPr>
          <w:color w:val="000000" w:themeColor="text1"/>
          <w:sz w:val="20"/>
          <w:lang w:val="en-US"/>
        </w:rPr>
        <w:t xml:space="preserve"> </w:t>
      </w:r>
      <w:proofErr w:type="spellStart"/>
      <w:r w:rsidR="00995DF2" w:rsidRPr="00F61FEC">
        <w:rPr>
          <w:color w:val="000000" w:themeColor="text1"/>
          <w:sz w:val="20"/>
          <w:lang w:val="en-US"/>
        </w:rPr>
        <w:t>ACLR</w:t>
      </w:r>
      <w:proofErr w:type="spellEnd"/>
      <w:r w:rsidR="00995DF2" w:rsidRPr="00F61FEC">
        <w:rPr>
          <w:color w:val="000000" w:themeColor="text1"/>
          <w:sz w:val="20"/>
          <w:lang w:val="en-US"/>
        </w:rPr>
        <w:t>/ACS for FR2-2</w:t>
      </w:r>
      <w:r w:rsidR="00F61FEC">
        <w:rPr>
          <w:color w:val="000000" w:themeColor="text1"/>
          <w:sz w:val="20"/>
          <w:lang w:val="en-US"/>
        </w:rPr>
        <w:t>”</w:t>
      </w:r>
      <w:r w:rsidR="00F61FEC">
        <w:rPr>
          <w:rFonts w:hint="eastAsia"/>
          <w:color w:val="000000" w:themeColor="text1"/>
          <w:sz w:val="20"/>
          <w:lang w:val="en-US"/>
        </w:rPr>
        <w:t>, CATT</w:t>
      </w:r>
    </w:p>
    <w:sectPr w:rsidR="00995DF2" w:rsidRPr="00F61FE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C52" w:rsidRDefault="00E34C52" w:rsidP="0095591C">
      <w:pPr>
        <w:spacing w:after="60"/>
        <w:ind w:left="210"/>
      </w:pPr>
      <w:r>
        <w:separator/>
      </w:r>
    </w:p>
  </w:endnote>
  <w:endnote w:type="continuationSeparator" w:id="0">
    <w:p w:rsidR="00E34C52" w:rsidRDefault="00E34C5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E536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C52" w:rsidRDefault="00E34C52" w:rsidP="0095591C">
      <w:pPr>
        <w:spacing w:after="60"/>
        <w:ind w:left="210"/>
      </w:pPr>
      <w:r>
        <w:separator/>
      </w:r>
    </w:p>
  </w:footnote>
  <w:footnote w:type="continuationSeparator" w:id="0">
    <w:p w:rsidR="00E34C52" w:rsidRDefault="00E34C5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0E552B"/>
    <w:multiLevelType w:val="hybridMultilevel"/>
    <w:tmpl w:val="2DD23E04"/>
    <w:lvl w:ilvl="0" w:tplc="A636FCB2">
      <w:start w:val="1"/>
      <w:numFmt w:val="bullet"/>
      <w:lvlText w:val="•"/>
      <w:lvlJc w:val="left"/>
      <w:pPr>
        <w:tabs>
          <w:tab w:val="num" w:pos="720"/>
        </w:tabs>
        <w:ind w:left="720" w:hanging="360"/>
      </w:pPr>
      <w:rPr>
        <w:rFonts w:ascii="Arial" w:hAnsi="Arial" w:hint="default"/>
      </w:rPr>
    </w:lvl>
    <w:lvl w:ilvl="1" w:tplc="BBE85A5A" w:tentative="1">
      <w:start w:val="1"/>
      <w:numFmt w:val="bullet"/>
      <w:lvlText w:val="•"/>
      <w:lvlJc w:val="left"/>
      <w:pPr>
        <w:tabs>
          <w:tab w:val="num" w:pos="1440"/>
        </w:tabs>
        <w:ind w:left="1440" w:hanging="360"/>
      </w:pPr>
      <w:rPr>
        <w:rFonts w:ascii="Arial" w:hAnsi="Arial" w:hint="default"/>
      </w:rPr>
    </w:lvl>
    <w:lvl w:ilvl="2" w:tplc="B8BA2D8A" w:tentative="1">
      <w:start w:val="1"/>
      <w:numFmt w:val="bullet"/>
      <w:lvlText w:val="•"/>
      <w:lvlJc w:val="left"/>
      <w:pPr>
        <w:tabs>
          <w:tab w:val="num" w:pos="2160"/>
        </w:tabs>
        <w:ind w:left="2160" w:hanging="360"/>
      </w:pPr>
      <w:rPr>
        <w:rFonts w:ascii="Arial" w:hAnsi="Arial" w:hint="default"/>
      </w:rPr>
    </w:lvl>
    <w:lvl w:ilvl="3" w:tplc="5E7C1F6A" w:tentative="1">
      <w:start w:val="1"/>
      <w:numFmt w:val="bullet"/>
      <w:lvlText w:val="•"/>
      <w:lvlJc w:val="left"/>
      <w:pPr>
        <w:tabs>
          <w:tab w:val="num" w:pos="2880"/>
        </w:tabs>
        <w:ind w:left="2880" w:hanging="360"/>
      </w:pPr>
      <w:rPr>
        <w:rFonts w:ascii="Arial" w:hAnsi="Arial" w:hint="default"/>
      </w:rPr>
    </w:lvl>
    <w:lvl w:ilvl="4" w:tplc="B0D67926" w:tentative="1">
      <w:start w:val="1"/>
      <w:numFmt w:val="bullet"/>
      <w:lvlText w:val="•"/>
      <w:lvlJc w:val="left"/>
      <w:pPr>
        <w:tabs>
          <w:tab w:val="num" w:pos="3600"/>
        </w:tabs>
        <w:ind w:left="3600" w:hanging="360"/>
      </w:pPr>
      <w:rPr>
        <w:rFonts w:ascii="Arial" w:hAnsi="Arial" w:hint="default"/>
      </w:rPr>
    </w:lvl>
    <w:lvl w:ilvl="5" w:tplc="4738A8AC" w:tentative="1">
      <w:start w:val="1"/>
      <w:numFmt w:val="bullet"/>
      <w:lvlText w:val="•"/>
      <w:lvlJc w:val="left"/>
      <w:pPr>
        <w:tabs>
          <w:tab w:val="num" w:pos="4320"/>
        </w:tabs>
        <w:ind w:left="4320" w:hanging="360"/>
      </w:pPr>
      <w:rPr>
        <w:rFonts w:ascii="Arial" w:hAnsi="Arial" w:hint="default"/>
      </w:rPr>
    </w:lvl>
    <w:lvl w:ilvl="6" w:tplc="81BA2152" w:tentative="1">
      <w:start w:val="1"/>
      <w:numFmt w:val="bullet"/>
      <w:lvlText w:val="•"/>
      <w:lvlJc w:val="left"/>
      <w:pPr>
        <w:tabs>
          <w:tab w:val="num" w:pos="5040"/>
        </w:tabs>
        <w:ind w:left="5040" w:hanging="360"/>
      </w:pPr>
      <w:rPr>
        <w:rFonts w:ascii="Arial" w:hAnsi="Arial" w:hint="default"/>
      </w:rPr>
    </w:lvl>
    <w:lvl w:ilvl="7" w:tplc="8BE2E828" w:tentative="1">
      <w:start w:val="1"/>
      <w:numFmt w:val="bullet"/>
      <w:lvlText w:val="•"/>
      <w:lvlJc w:val="left"/>
      <w:pPr>
        <w:tabs>
          <w:tab w:val="num" w:pos="5760"/>
        </w:tabs>
        <w:ind w:left="5760" w:hanging="360"/>
      </w:pPr>
      <w:rPr>
        <w:rFonts w:ascii="Arial" w:hAnsi="Arial" w:hint="default"/>
      </w:rPr>
    </w:lvl>
    <w:lvl w:ilvl="8" w:tplc="0DC21E5A" w:tentative="1">
      <w:start w:val="1"/>
      <w:numFmt w:val="bullet"/>
      <w:lvlText w:val="•"/>
      <w:lvlJc w:val="left"/>
      <w:pPr>
        <w:tabs>
          <w:tab w:val="num" w:pos="6480"/>
        </w:tabs>
        <w:ind w:left="6480" w:hanging="360"/>
      </w:pPr>
      <w:rPr>
        <w:rFonts w:ascii="Arial" w:hAnsi="Arial" w:hint="default"/>
      </w:rPr>
    </w:lvl>
  </w:abstractNum>
  <w:abstractNum w:abstractNumId="11">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27">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0">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1">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2">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3"/>
  </w:num>
  <w:num w:numId="4">
    <w:abstractNumId w:val="21"/>
  </w:num>
  <w:num w:numId="5">
    <w:abstractNumId w:val="12"/>
  </w:num>
  <w:num w:numId="6">
    <w:abstractNumId w:val="38"/>
  </w:num>
  <w:num w:numId="7">
    <w:abstractNumId w:val="4"/>
  </w:num>
  <w:num w:numId="8">
    <w:abstractNumId w:val="23"/>
  </w:num>
  <w:num w:numId="9">
    <w:abstractNumId w:val="15"/>
  </w:num>
  <w:num w:numId="10">
    <w:abstractNumId w:val="35"/>
  </w:num>
  <w:num w:numId="11">
    <w:abstractNumId w:val="39"/>
  </w:num>
  <w:num w:numId="12">
    <w:abstractNumId w:val="40"/>
  </w:num>
  <w:num w:numId="13">
    <w:abstractNumId w:val="16"/>
  </w:num>
  <w:num w:numId="14">
    <w:abstractNumId w:val="19"/>
  </w:num>
  <w:num w:numId="15">
    <w:abstractNumId w:val="13"/>
  </w:num>
  <w:num w:numId="16">
    <w:abstractNumId w:val="33"/>
  </w:num>
  <w:num w:numId="17">
    <w:abstractNumId w:val="0"/>
  </w:num>
  <w:num w:numId="18">
    <w:abstractNumId w:val="34"/>
  </w:num>
  <w:num w:numId="19">
    <w:abstractNumId w:val="24"/>
  </w:num>
  <w:num w:numId="20">
    <w:abstractNumId w:val="18"/>
  </w:num>
  <w:num w:numId="21">
    <w:abstractNumId w:val="22"/>
  </w:num>
  <w:num w:numId="22">
    <w:abstractNumId w:val="29"/>
  </w:num>
  <w:num w:numId="23">
    <w:abstractNumId w:val="17"/>
  </w:num>
  <w:num w:numId="24">
    <w:abstractNumId w:val="30"/>
  </w:num>
  <w:num w:numId="25">
    <w:abstractNumId w:val="26"/>
  </w:num>
  <w:num w:numId="26">
    <w:abstractNumId w:val="37"/>
  </w:num>
  <w:num w:numId="27">
    <w:abstractNumId w:val="5"/>
  </w:num>
  <w:num w:numId="28">
    <w:abstractNumId w:val="1"/>
  </w:num>
  <w:num w:numId="29">
    <w:abstractNumId w:val="14"/>
  </w:num>
  <w:num w:numId="30">
    <w:abstractNumId w:val="6"/>
  </w:num>
  <w:num w:numId="31">
    <w:abstractNumId w:val="32"/>
  </w:num>
  <w:num w:numId="32">
    <w:abstractNumId w:val="9"/>
  </w:num>
  <w:num w:numId="33">
    <w:abstractNumId w:val="8"/>
  </w:num>
  <w:num w:numId="34">
    <w:abstractNumId w:val="36"/>
  </w:num>
  <w:num w:numId="35">
    <w:abstractNumId w:val="11"/>
  </w:num>
  <w:num w:numId="36">
    <w:abstractNumId w:val="2"/>
  </w:num>
  <w:num w:numId="37">
    <w:abstractNumId w:val="31"/>
  </w:num>
  <w:num w:numId="38">
    <w:abstractNumId w:val="27"/>
  </w:num>
  <w:num w:numId="39">
    <w:abstractNumId w:val="20"/>
  </w:num>
  <w:num w:numId="40">
    <w:abstractNumId w:val="28"/>
  </w:num>
  <w:num w:numId="4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3DB"/>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64F"/>
    <w:rsid w:val="000450E6"/>
    <w:rsid w:val="00045184"/>
    <w:rsid w:val="00045A43"/>
    <w:rsid w:val="00045A7A"/>
    <w:rsid w:val="00045FD9"/>
    <w:rsid w:val="00046E97"/>
    <w:rsid w:val="00047A44"/>
    <w:rsid w:val="00050221"/>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92B"/>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40E"/>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04E5"/>
    <w:rsid w:val="003B2154"/>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301"/>
    <w:rsid w:val="004763CB"/>
    <w:rsid w:val="00476C8B"/>
    <w:rsid w:val="00477174"/>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430B"/>
    <w:rsid w:val="004945BE"/>
    <w:rsid w:val="00495019"/>
    <w:rsid w:val="00495AD8"/>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A6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627"/>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D0450"/>
    <w:rsid w:val="005D0D76"/>
    <w:rsid w:val="005D2458"/>
    <w:rsid w:val="005D311F"/>
    <w:rsid w:val="005D3132"/>
    <w:rsid w:val="005D3454"/>
    <w:rsid w:val="005D3E0F"/>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5DF2"/>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4DD"/>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298"/>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1257"/>
    <w:rsid w:val="00A513B6"/>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69"/>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704"/>
    <w:rsid w:val="00DC4739"/>
    <w:rsid w:val="00DC4D5D"/>
    <w:rsid w:val="00DC5213"/>
    <w:rsid w:val="00DC53B7"/>
    <w:rsid w:val="00DC55A6"/>
    <w:rsid w:val="00DC58E3"/>
    <w:rsid w:val="00DC6E4E"/>
    <w:rsid w:val="00DC7E95"/>
    <w:rsid w:val="00DD110D"/>
    <w:rsid w:val="00DD1C36"/>
    <w:rsid w:val="00DD1C71"/>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4C52"/>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5A91"/>
    <w:rsid w:val="00F067AE"/>
    <w:rsid w:val="00F06801"/>
    <w:rsid w:val="00F07E1F"/>
    <w:rsid w:val="00F10765"/>
    <w:rsid w:val="00F1164B"/>
    <w:rsid w:val="00F13E0B"/>
    <w:rsid w:val="00F13E98"/>
    <w:rsid w:val="00F13F9E"/>
    <w:rsid w:val="00F14018"/>
    <w:rsid w:val="00F1425E"/>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EC"/>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7971056">
      <w:bodyDiv w:val="1"/>
      <w:marLeft w:val="0"/>
      <w:marRight w:val="0"/>
      <w:marTop w:val="0"/>
      <w:marBottom w:val="0"/>
      <w:divBdr>
        <w:top w:val="none" w:sz="0" w:space="0" w:color="auto"/>
        <w:left w:val="none" w:sz="0" w:space="0" w:color="auto"/>
        <w:bottom w:val="none" w:sz="0" w:space="0" w:color="auto"/>
        <w:right w:val="none" w:sz="0" w:space="0" w:color="auto"/>
      </w:divBdr>
      <w:divsChild>
        <w:div w:id="655496318">
          <w:marLeft w:val="547"/>
          <w:marRight w:val="0"/>
          <w:marTop w:val="154"/>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05447-055B-4352-96A0-011FA808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1</Pages>
  <Words>292</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76</cp:revision>
  <cp:lastPrinted>2007-04-24T00:59:00Z</cp:lastPrinted>
  <dcterms:created xsi:type="dcterms:W3CDTF">2021-09-22T02:07:00Z</dcterms:created>
  <dcterms:modified xsi:type="dcterms:W3CDTF">2022-01-10T08:08:00Z</dcterms:modified>
</cp:coreProperties>
</file>